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6E" w:rsidRDefault="0014666E" w:rsidP="0080392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03924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о работе с обращениями граждан </w:t>
      </w:r>
    </w:p>
    <w:p w:rsidR="00803924" w:rsidRPr="00803924" w:rsidRDefault="0014666E" w:rsidP="0080392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10532">
        <w:rPr>
          <w:b/>
          <w:sz w:val="28"/>
          <w:szCs w:val="28"/>
        </w:rPr>
        <w:t>Исполнительном комитете</w:t>
      </w:r>
      <w:r>
        <w:rPr>
          <w:b/>
          <w:sz w:val="28"/>
          <w:szCs w:val="28"/>
        </w:rPr>
        <w:t xml:space="preserve"> Сабинского муниципального </w:t>
      </w:r>
      <w:proofErr w:type="gramStart"/>
      <w:r>
        <w:rPr>
          <w:b/>
          <w:sz w:val="28"/>
          <w:szCs w:val="28"/>
        </w:rPr>
        <w:t xml:space="preserve">района </w:t>
      </w:r>
      <w:r w:rsidR="00803924" w:rsidRPr="00803924">
        <w:rPr>
          <w:b/>
          <w:sz w:val="28"/>
          <w:szCs w:val="28"/>
        </w:rPr>
        <w:t xml:space="preserve"> за</w:t>
      </w:r>
      <w:proofErr w:type="gramEnd"/>
      <w:r w:rsidR="00803924" w:rsidRPr="00803924">
        <w:rPr>
          <w:b/>
          <w:sz w:val="28"/>
          <w:szCs w:val="28"/>
        </w:rPr>
        <w:t xml:space="preserve"> 20</w:t>
      </w:r>
      <w:r w:rsidR="00803924">
        <w:rPr>
          <w:b/>
          <w:sz w:val="28"/>
          <w:szCs w:val="28"/>
        </w:rPr>
        <w:t>2</w:t>
      </w:r>
      <w:r w:rsidR="007F19D3">
        <w:rPr>
          <w:b/>
          <w:sz w:val="28"/>
          <w:szCs w:val="28"/>
        </w:rPr>
        <w:t xml:space="preserve">0 </w:t>
      </w:r>
      <w:r w:rsidR="00803924" w:rsidRPr="00803924">
        <w:rPr>
          <w:b/>
          <w:sz w:val="28"/>
          <w:szCs w:val="28"/>
        </w:rPr>
        <w:t>год</w:t>
      </w:r>
    </w:p>
    <w:p w:rsidR="00803924" w:rsidRPr="00803924" w:rsidRDefault="00803924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 xml:space="preserve">Работа с обращениями граждан является одной из основных направлений работы </w:t>
      </w:r>
      <w:r w:rsidR="00710532">
        <w:rPr>
          <w:sz w:val="28"/>
          <w:szCs w:val="28"/>
        </w:rPr>
        <w:t>Исполнительного комитета</w:t>
      </w:r>
      <w:r w:rsidR="0014666E">
        <w:rPr>
          <w:sz w:val="28"/>
          <w:szCs w:val="28"/>
        </w:rPr>
        <w:t xml:space="preserve"> Сабинского муниципального района</w:t>
      </w:r>
      <w:r w:rsidRPr="00A85AB5">
        <w:rPr>
          <w:sz w:val="28"/>
          <w:szCs w:val="28"/>
        </w:rPr>
        <w:t xml:space="preserve"> и ведется строго на основании требований законодательства Российской Федерации и Республики Татарстан. </w:t>
      </w:r>
      <w:r w:rsidR="0014666E">
        <w:rPr>
          <w:sz w:val="28"/>
          <w:szCs w:val="28"/>
        </w:rPr>
        <w:t xml:space="preserve">Постановлением </w:t>
      </w:r>
      <w:r w:rsidR="00710532">
        <w:rPr>
          <w:sz w:val="28"/>
          <w:szCs w:val="28"/>
        </w:rPr>
        <w:t>Руководителя Исполнительного</w:t>
      </w:r>
      <w:r w:rsidR="00812116">
        <w:rPr>
          <w:sz w:val="28"/>
          <w:szCs w:val="28"/>
        </w:rPr>
        <w:t xml:space="preserve"> </w:t>
      </w:r>
      <w:r w:rsidR="0014666E">
        <w:rPr>
          <w:sz w:val="28"/>
          <w:szCs w:val="28"/>
        </w:rPr>
        <w:t>района</w:t>
      </w:r>
      <w:r w:rsidRPr="00A85AB5">
        <w:rPr>
          <w:sz w:val="28"/>
          <w:szCs w:val="28"/>
        </w:rPr>
        <w:t xml:space="preserve"> утверждён Порядок рассмотрения обращений граждан и личного приема должностными лицами и размещен на официальном сайте района.</w:t>
      </w: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>Особое внимание уделяется своевременной регистрации всех видов обращений, оперативному и качественному их рассмотрению. Руководители и сотрудники всех уровней ознакомлены с основными положениями законодательства, и предупреждены о личной ответственности должностных лиц за рассмотрение обращений с нарушением срока и за полноту, своевременность разрешения проблем, поднятых в обращениях.</w:t>
      </w:r>
    </w:p>
    <w:p w:rsidR="00A85AB5" w:rsidRP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 xml:space="preserve">Широко используются возможности электронного документооборота, что позволяет повышению пунктуальности, ответственности и оперативному принятию решений. </w:t>
      </w:r>
    </w:p>
    <w:p w:rsidR="00A85AB5" w:rsidRDefault="00A85AB5" w:rsidP="00A85AB5">
      <w:pPr>
        <w:shd w:val="clear" w:color="auto" w:fill="FFFFFF"/>
        <w:ind w:firstLine="567"/>
        <w:jc w:val="both"/>
        <w:rPr>
          <w:sz w:val="28"/>
          <w:szCs w:val="28"/>
        </w:rPr>
      </w:pPr>
      <w:r w:rsidRPr="00A85AB5">
        <w:rPr>
          <w:sz w:val="28"/>
          <w:szCs w:val="28"/>
        </w:rPr>
        <w:t xml:space="preserve">Основной блок вопросов ежегодно касается вопросов жилищно-коммунальной </w:t>
      </w:r>
      <w:proofErr w:type="gramStart"/>
      <w:r w:rsidRPr="00A85AB5">
        <w:rPr>
          <w:sz w:val="28"/>
          <w:szCs w:val="28"/>
        </w:rPr>
        <w:t>и  социальной</w:t>
      </w:r>
      <w:proofErr w:type="gramEnd"/>
      <w:r w:rsidRPr="00A85AB5">
        <w:rPr>
          <w:sz w:val="28"/>
          <w:szCs w:val="28"/>
        </w:rPr>
        <w:t xml:space="preserve"> сферы, затронуты  вопросы капитального ремонта жилых домов, в том числе вопросы постановки на учет в качестве нуждающихся в улучшении жилищных условий, обеспечения жильем молодых семей, молодых специалистов; участия в различных государственных программах обеспечения жильем, проблемы коммунально-бытового обслуживания, социальной защиты населения, качества строительства и т.д.</w:t>
      </w:r>
    </w:p>
    <w:p w:rsidR="00B24B0B" w:rsidRPr="00B24B0B" w:rsidRDefault="00B24B0B" w:rsidP="00B24B0B">
      <w:pPr>
        <w:shd w:val="clear" w:color="auto" w:fill="FFFFFF"/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Важным направлением деятельности является личный прием руководителем.  Еженедельно каждый вторник определен днем приема граждан</w:t>
      </w:r>
      <w:r w:rsidR="00812116">
        <w:rPr>
          <w:sz w:val="28"/>
          <w:szCs w:val="28"/>
        </w:rPr>
        <w:t>.</w:t>
      </w:r>
      <w:r w:rsidRPr="00B24B0B">
        <w:rPr>
          <w:sz w:val="28"/>
          <w:szCs w:val="28"/>
        </w:rPr>
        <w:t xml:space="preserve"> </w:t>
      </w:r>
    </w:p>
    <w:p w:rsidR="00803924" w:rsidRDefault="00803924" w:rsidP="00803924">
      <w:pPr>
        <w:shd w:val="clear" w:color="auto" w:fill="FFFFFF"/>
        <w:ind w:firstLine="567"/>
        <w:jc w:val="both"/>
        <w:rPr>
          <w:sz w:val="28"/>
          <w:szCs w:val="28"/>
        </w:rPr>
      </w:pPr>
      <w:r w:rsidRPr="00884F10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7F19D3">
        <w:rPr>
          <w:sz w:val="28"/>
          <w:szCs w:val="28"/>
        </w:rPr>
        <w:t>0</w:t>
      </w:r>
      <w:r w:rsidRPr="00884F10">
        <w:rPr>
          <w:sz w:val="28"/>
          <w:szCs w:val="28"/>
        </w:rPr>
        <w:t xml:space="preserve"> год в адрес </w:t>
      </w:r>
      <w:r w:rsidR="00E85C6D">
        <w:rPr>
          <w:sz w:val="28"/>
          <w:szCs w:val="28"/>
        </w:rPr>
        <w:t xml:space="preserve">Руководителя Исполнительного комитета </w:t>
      </w:r>
      <w:r w:rsidRPr="00884F10">
        <w:rPr>
          <w:sz w:val="28"/>
          <w:szCs w:val="28"/>
        </w:rPr>
        <w:t xml:space="preserve">Сабинского муниципального района поступило всего </w:t>
      </w:r>
      <w:r w:rsidR="007F19D3">
        <w:rPr>
          <w:sz w:val="28"/>
          <w:szCs w:val="28"/>
        </w:rPr>
        <w:t>276</w:t>
      </w:r>
      <w:r w:rsidRPr="00884F10">
        <w:rPr>
          <w:sz w:val="28"/>
          <w:szCs w:val="28"/>
        </w:rPr>
        <w:t xml:space="preserve"> </w:t>
      </w:r>
      <w:r w:rsidR="00945C8A" w:rsidRPr="00884F10">
        <w:rPr>
          <w:sz w:val="28"/>
          <w:szCs w:val="28"/>
        </w:rPr>
        <w:t>обращени</w:t>
      </w:r>
      <w:r w:rsidR="00945C8A">
        <w:rPr>
          <w:sz w:val="28"/>
          <w:szCs w:val="28"/>
        </w:rPr>
        <w:t>я</w:t>
      </w:r>
      <w:r w:rsidR="00945C8A" w:rsidRPr="00884F10">
        <w:rPr>
          <w:sz w:val="28"/>
          <w:szCs w:val="28"/>
        </w:rPr>
        <w:t>, на</w:t>
      </w:r>
      <w:r w:rsidRPr="00884F10">
        <w:rPr>
          <w:sz w:val="28"/>
          <w:szCs w:val="28"/>
        </w:rPr>
        <w:t xml:space="preserve"> личном приеме </w:t>
      </w:r>
      <w:r w:rsidR="00445580">
        <w:rPr>
          <w:sz w:val="28"/>
          <w:szCs w:val="28"/>
        </w:rPr>
        <w:t xml:space="preserve">Руководителя Исполнительного комитета Сабинского </w:t>
      </w:r>
      <w:r w:rsidRPr="00884F10">
        <w:rPr>
          <w:sz w:val="28"/>
          <w:szCs w:val="28"/>
        </w:rPr>
        <w:t>муниципального района принят</w:t>
      </w:r>
      <w:r>
        <w:rPr>
          <w:sz w:val="28"/>
          <w:szCs w:val="28"/>
        </w:rPr>
        <w:t>о</w:t>
      </w:r>
      <w:r w:rsidRPr="00884F10">
        <w:rPr>
          <w:sz w:val="28"/>
          <w:szCs w:val="28"/>
        </w:rPr>
        <w:t xml:space="preserve"> </w:t>
      </w:r>
      <w:r w:rsidR="007F19D3">
        <w:rPr>
          <w:sz w:val="28"/>
          <w:szCs w:val="28"/>
        </w:rPr>
        <w:t>1</w:t>
      </w:r>
      <w:r w:rsidR="00536C8E">
        <w:rPr>
          <w:sz w:val="28"/>
          <w:szCs w:val="28"/>
        </w:rPr>
        <w:t xml:space="preserve"> обращени</w:t>
      </w:r>
      <w:r w:rsidR="007F19D3">
        <w:rPr>
          <w:sz w:val="28"/>
          <w:szCs w:val="28"/>
        </w:rPr>
        <w:t>е</w:t>
      </w:r>
      <w:r w:rsidRPr="00884F10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884F10">
        <w:rPr>
          <w:sz w:val="28"/>
          <w:szCs w:val="28"/>
        </w:rPr>
        <w:t xml:space="preserve"> района</w:t>
      </w:r>
      <w:r w:rsidR="00A85AB5">
        <w:rPr>
          <w:sz w:val="28"/>
          <w:szCs w:val="28"/>
        </w:rPr>
        <w:t xml:space="preserve">, </w:t>
      </w:r>
      <w:r w:rsidR="007F19D3">
        <w:rPr>
          <w:sz w:val="28"/>
          <w:szCs w:val="28"/>
        </w:rPr>
        <w:t>через Главу района 54</w:t>
      </w:r>
      <w:r w:rsidR="00536C8E">
        <w:rPr>
          <w:sz w:val="28"/>
          <w:szCs w:val="28"/>
        </w:rPr>
        <w:t xml:space="preserve">, </w:t>
      </w:r>
      <w:r w:rsidR="00A85AB5">
        <w:rPr>
          <w:sz w:val="28"/>
          <w:szCs w:val="28"/>
        </w:rPr>
        <w:t>принято 2</w:t>
      </w:r>
      <w:r w:rsidR="00445580">
        <w:rPr>
          <w:sz w:val="28"/>
          <w:szCs w:val="28"/>
        </w:rPr>
        <w:t>61</w:t>
      </w:r>
      <w:r w:rsidR="00A85AB5">
        <w:rPr>
          <w:sz w:val="28"/>
          <w:szCs w:val="28"/>
        </w:rPr>
        <w:t xml:space="preserve"> письменных обращения</w:t>
      </w:r>
      <w:r w:rsidRPr="00884F10">
        <w:rPr>
          <w:sz w:val="28"/>
          <w:szCs w:val="28"/>
        </w:rPr>
        <w:t xml:space="preserve">. </w:t>
      </w:r>
    </w:p>
    <w:p w:rsidR="00927B4A" w:rsidRDefault="00927B4A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4523"/>
        <w:gridCol w:w="3402"/>
      </w:tblGrid>
      <w:tr w:rsidR="00927B4A" w:rsidRPr="00945C8A" w:rsidTr="00945C8A">
        <w:trPr>
          <w:trHeight w:val="29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noProof/>
                <w:sz w:val="28"/>
                <w:szCs w:val="28"/>
              </w:rPr>
            </w:pPr>
            <w:r w:rsidRPr="00945C8A">
              <w:rPr>
                <w:rFonts w:eastAsia="Arial Unicode MS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bCs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shd w:val="clear" w:color="auto" w:fill="FFFFFF"/>
              </w:rPr>
              <w:t>Наименование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spacing w:line="278" w:lineRule="exact"/>
              <w:ind w:right="160"/>
              <w:jc w:val="center"/>
              <w:rPr>
                <w:rFonts w:eastAsia="Arial Unicode MS"/>
                <w:bCs/>
                <w:spacing w:val="10"/>
                <w:sz w:val="28"/>
                <w:szCs w:val="28"/>
                <w:shd w:val="clear" w:color="auto" w:fill="FFFFFF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shd w:val="clear" w:color="auto" w:fill="FFFFFF"/>
              </w:rPr>
              <w:t xml:space="preserve">Количество </w:t>
            </w:r>
          </w:p>
        </w:tc>
      </w:tr>
      <w:tr w:rsidR="00927B4A" w:rsidRPr="00945C8A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1320"/>
              <w:rPr>
                <w:rFonts w:eastAsia="Arial Unicode MS"/>
                <w:bCs/>
                <w:spacing w:val="10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1320"/>
              <w:rPr>
                <w:rFonts w:eastAsia="Arial Unicode MS"/>
                <w:bCs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</w:rPr>
              <w:t>Всего обращений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7F19D3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</w:rPr>
              <w:t>276</w:t>
            </w:r>
          </w:p>
        </w:tc>
      </w:tr>
      <w:tr w:rsidR="00927B4A" w:rsidRPr="00945C8A" w:rsidTr="00945C8A">
        <w:trPr>
          <w:trHeight w:val="1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927B4A" w:rsidRPr="00945C8A" w:rsidTr="00023DD4">
        <w:trPr>
          <w:trHeight w:val="32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1.1.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письменных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7F19D3" w:rsidP="0014666E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54</w:t>
            </w:r>
          </w:p>
        </w:tc>
      </w:tr>
      <w:tr w:rsidR="00927B4A" w:rsidRPr="00945C8A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1.2.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Личный прием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7F19D3" w:rsidP="0014666E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55 (из них 1</w:t>
            </w:r>
            <w:r w:rsidR="0011355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-личный)</w:t>
            </w:r>
          </w:p>
        </w:tc>
      </w:tr>
      <w:tr w:rsidR="00927B4A" w:rsidRPr="00945C8A" w:rsidTr="00023DD4">
        <w:trPr>
          <w:trHeight w:val="10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30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1.1.1.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spacing w:line="254" w:lineRule="exact"/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Электронных обращений</w:t>
            </w:r>
            <w:r w:rsidRPr="00945C8A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(Электронная почта, интернет-</w:t>
            </w:r>
            <w:r w:rsidRPr="00945C8A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приемная, электронный документ,</w:t>
            </w:r>
            <w:r w:rsidRPr="00945C8A">
              <w:rPr>
                <w:rFonts w:eastAsia="Arial Unicode MS"/>
                <w:noProof/>
                <w:spacing w:val="10"/>
                <w:sz w:val="28"/>
                <w:szCs w:val="28"/>
                <w:shd w:val="clear" w:color="auto" w:fill="FFFFFF"/>
              </w:rPr>
              <w:t xml:space="preserve"> </w:t>
            </w:r>
            <w:r w:rsidRPr="00945C8A">
              <w:rPr>
                <w:rFonts w:eastAsia="Arial Unicode MS"/>
                <w:spacing w:val="10"/>
                <w:sz w:val="28"/>
                <w:szCs w:val="28"/>
                <w:shd w:val="clear" w:color="auto" w:fill="FFFFFF"/>
              </w:rPr>
              <w:t>МЭДО)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7F19D3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167</w:t>
            </w:r>
          </w:p>
        </w:tc>
      </w:tr>
      <w:tr w:rsidR="00927B4A" w:rsidRPr="00945C8A" w:rsidTr="00023DD4">
        <w:trPr>
          <w:trHeight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Взято на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7F19D3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276</w:t>
            </w:r>
          </w:p>
        </w:tc>
      </w:tr>
      <w:tr w:rsidR="00927B4A" w:rsidRPr="00945C8A" w:rsidTr="00945C8A">
        <w:trPr>
          <w:trHeight w:val="39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spacing w:line="322" w:lineRule="exact"/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14666E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 w:rsidRPr="00945C8A"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0</w:t>
            </w:r>
          </w:p>
        </w:tc>
      </w:tr>
      <w:tr w:rsidR="00927B4A" w:rsidRPr="00945C8A" w:rsidTr="00023DD4">
        <w:trPr>
          <w:trHeight w:val="36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ind w:left="460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927B4A" w:rsidP="00927B4A">
            <w:pPr>
              <w:jc w:val="center"/>
              <w:rPr>
                <w:rFonts w:eastAsia="Arial Unicode MS"/>
                <w:spacing w:val="10"/>
                <w:sz w:val="28"/>
                <w:szCs w:val="28"/>
              </w:rPr>
            </w:pPr>
            <w:r w:rsidRPr="00945C8A">
              <w:rPr>
                <w:rFonts w:eastAsia="Arial Unicode MS"/>
                <w:spacing w:val="10"/>
                <w:sz w:val="28"/>
                <w:szCs w:val="28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4A" w:rsidRPr="00945C8A" w:rsidRDefault="007F19D3" w:rsidP="00927B4A">
            <w:pPr>
              <w:ind w:left="360"/>
              <w:jc w:val="center"/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</w:pPr>
            <w:r>
              <w:rPr>
                <w:rFonts w:eastAsia="Arial Unicode MS"/>
                <w:bCs/>
                <w:spacing w:val="10"/>
                <w:sz w:val="28"/>
                <w:szCs w:val="28"/>
                <w:lang w:val="tt-RU"/>
              </w:rPr>
              <w:t>51</w:t>
            </w:r>
          </w:p>
        </w:tc>
      </w:tr>
    </w:tbl>
    <w:p w:rsidR="00927B4A" w:rsidRPr="00945C8A" w:rsidRDefault="00927B4A" w:rsidP="008039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24B0B" w:rsidRPr="00B24B0B" w:rsidRDefault="00B24B0B" w:rsidP="00B24B0B">
      <w:pPr>
        <w:ind w:firstLine="708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С каждым годом население активнее использует интернет ресурсы, социальные сети, электронную почту при обращении в различные государственные органы и органы местного самоуправления.</w:t>
      </w:r>
    </w:p>
    <w:p w:rsidR="00A85AB5" w:rsidRDefault="00B24B0B" w:rsidP="00B24B0B">
      <w:pPr>
        <w:ind w:firstLine="708"/>
        <w:jc w:val="both"/>
        <w:rPr>
          <w:sz w:val="28"/>
          <w:szCs w:val="28"/>
        </w:rPr>
      </w:pPr>
      <w:r w:rsidRPr="00B24B0B">
        <w:rPr>
          <w:sz w:val="28"/>
          <w:szCs w:val="28"/>
        </w:rPr>
        <w:t xml:space="preserve">Для приема обращений граждан на официальном сайте района в сети интернет функционирует ящик электронной почты в </w:t>
      </w:r>
      <w:proofErr w:type="gramStart"/>
      <w:r w:rsidRPr="00B24B0B">
        <w:rPr>
          <w:sz w:val="28"/>
          <w:szCs w:val="28"/>
        </w:rPr>
        <w:t>разделе  «</w:t>
      </w:r>
      <w:proofErr w:type="gramEnd"/>
      <w:r w:rsidRPr="00B24B0B">
        <w:rPr>
          <w:sz w:val="28"/>
          <w:szCs w:val="28"/>
        </w:rPr>
        <w:t>Обращения  граждан». «Обратная связь» обеспечивает возможность органам местного самоуправления судить о настроениях общества и дать возможность гражданам высказывать свое мнение о социально-значимых процессах и событиях.</w:t>
      </w:r>
      <w:r w:rsidR="00A85AB5">
        <w:rPr>
          <w:sz w:val="28"/>
          <w:szCs w:val="28"/>
        </w:rPr>
        <w:t xml:space="preserve"> </w:t>
      </w:r>
      <w:r w:rsidR="00803924" w:rsidRPr="00380F41">
        <w:rPr>
          <w:sz w:val="28"/>
          <w:szCs w:val="28"/>
        </w:rPr>
        <w:t>За 20</w:t>
      </w:r>
      <w:r w:rsidR="00803924">
        <w:rPr>
          <w:sz w:val="28"/>
          <w:szCs w:val="28"/>
        </w:rPr>
        <w:t>2</w:t>
      </w:r>
      <w:r w:rsidR="0027400A">
        <w:rPr>
          <w:sz w:val="28"/>
          <w:szCs w:val="28"/>
        </w:rPr>
        <w:t>0</w:t>
      </w:r>
      <w:bookmarkStart w:id="0" w:name="_GoBack"/>
      <w:bookmarkEnd w:id="0"/>
      <w:r w:rsidR="00803924" w:rsidRPr="00380F41">
        <w:rPr>
          <w:sz w:val="28"/>
          <w:szCs w:val="28"/>
        </w:rPr>
        <w:t xml:space="preserve"> год через Интернет-приемную официального </w:t>
      </w:r>
      <w:r w:rsidR="00803924" w:rsidRPr="00884F10">
        <w:rPr>
          <w:sz w:val="28"/>
          <w:szCs w:val="28"/>
        </w:rPr>
        <w:t>сайта района и электронную почту поступило</w:t>
      </w:r>
      <w:r w:rsidR="00A668A6">
        <w:rPr>
          <w:sz w:val="28"/>
          <w:szCs w:val="28"/>
        </w:rPr>
        <w:t xml:space="preserve"> </w:t>
      </w:r>
      <w:r w:rsidR="007F19D3">
        <w:rPr>
          <w:sz w:val="28"/>
          <w:szCs w:val="28"/>
        </w:rPr>
        <w:t>39</w:t>
      </w:r>
      <w:r w:rsidR="00803924">
        <w:rPr>
          <w:sz w:val="28"/>
          <w:szCs w:val="28"/>
        </w:rPr>
        <w:t xml:space="preserve"> обращений.</w:t>
      </w:r>
      <w:r w:rsidR="00803924" w:rsidRPr="00380F41">
        <w:rPr>
          <w:sz w:val="28"/>
          <w:szCs w:val="28"/>
        </w:rPr>
        <w:t xml:space="preserve"> </w:t>
      </w:r>
    </w:p>
    <w:p w:rsidR="00B24B0B" w:rsidRPr="00B24B0B" w:rsidRDefault="00B24B0B" w:rsidP="00B24B0B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Общая тематическая направленность, поступивших от граждан обращений в течение отчетного периода не изменилось по сравнению с прошлым годом.</w:t>
      </w:r>
    </w:p>
    <w:p w:rsidR="00A668A6" w:rsidRDefault="00B24B0B" w:rsidP="00A668A6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B24B0B">
        <w:rPr>
          <w:sz w:val="28"/>
          <w:szCs w:val="28"/>
        </w:rPr>
        <w:t xml:space="preserve">жилищно-коммунального хозяйства является самой актуальной, значительную его часть составляют обращения граждан, связанные с улучшением жилищных </w:t>
      </w:r>
      <w:proofErr w:type="gramStart"/>
      <w:r w:rsidRPr="00B24B0B">
        <w:rPr>
          <w:sz w:val="28"/>
          <w:szCs w:val="28"/>
        </w:rPr>
        <w:t>условий  обращений</w:t>
      </w:r>
      <w:proofErr w:type="gramEnd"/>
      <w:r w:rsidRPr="00B24B0B">
        <w:rPr>
          <w:sz w:val="28"/>
          <w:szCs w:val="28"/>
        </w:rPr>
        <w:t>, благоустройства территорий.</w:t>
      </w:r>
    </w:p>
    <w:p w:rsidR="00A668A6" w:rsidRPr="00B24B0B" w:rsidRDefault="00A668A6" w:rsidP="00A668A6">
      <w:pPr>
        <w:ind w:firstLine="567"/>
        <w:jc w:val="both"/>
        <w:rPr>
          <w:sz w:val="28"/>
          <w:szCs w:val="28"/>
        </w:rPr>
      </w:pPr>
      <w:r w:rsidRPr="00A668A6">
        <w:rPr>
          <w:sz w:val="28"/>
          <w:szCs w:val="28"/>
        </w:rPr>
        <w:t xml:space="preserve"> </w:t>
      </w:r>
      <w:r>
        <w:rPr>
          <w:sz w:val="28"/>
          <w:szCs w:val="28"/>
        </w:rPr>
        <w:t>На втором месте -</w:t>
      </w:r>
      <w:r w:rsidRPr="00945C8A">
        <w:rPr>
          <w:bCs/>
        </w:rPr>
        <w:t xml:space="preserve"> </w:t>
      </w:r>
      <w:r w:rsidRPr="00FE6B30">
        <w:rPr>
          <w:bCs/>
          <w:sz w:val="28"/>
          <w:szCs w:val="28"/>
        </w:rPr>
        <w:t>блок «Социальная сфера».</w:t>
      </w:r>
      <w:r>
        <w:rPr>
          <w:sz w:val="28"/>
          <w:szCs w:val="28"/>
        </w:rPr>
        <w:t xml:space="preserve"> </w:t>
      </w:r>
      <w:r w:rsidRPr="00B24B0B">
        <w:rPr>
          <w:sz w:val="28"/>
          <w:szCs w:val="28"/>
        </w:rPr>
        <w:t>Преобладающим в блоке социальной сферы являются вопросы образования, в основном касающиеся поступления в высшие учебные заведения, оказания материальной помощи, трудоустройства.</w:t>
      </w:r>
    </w:p>
    <w:p w:rsidR="00B24B0B" w:rsidRDefault="00B24B0B" w:rsidP="00A668A6">
      <w:pPr>
        <w:ind w:firstLine="567"/>
        <w:jc w:val="both"/>
        <w:rPr>
          <w:sz w:val="28"/>
          <w:szCs w:val="28"/>
        </w:rPr>
      </w:pPr>
      <w:r w:rsidRPr="00B24B0B">
        <w:rPr>
          <w:sz w:val="28"/>
          <w:szCs w:val="28"/>
        </w:rPr>
        <w:t xml:space="preserve">На </w:t>
      </w:r>
      <w:r w:rsidR="00A668A6">
        <w:rPr>
          <w:sz w:val="28"/>
          <w:szCs w:val="28"/>
        </w:rPr>
        <w:t xml:space="preserve">третьем </w:t>
      </w:r>
      <w:r w:rsidRPr="00B24B0B">
        <w:rPr>
          <w:sz w:val="28"/>
          <w:szCs w:val="28"/>
        </w:rPr>
        <w:t xml:space="preserve">месте тема «экономика». В </w:t>
      </w:r>
      <w:r w:rsidR="00945C8A" w:rsidRPr="00B24B0B">
        <w:rPr>
          <w:sz w:val="28"/>
          <w:szCs w:val="28"/>
        </w:rPr>
        <w:t>основном обращения</w:t>
      </w:r>
      <w:r w:rsidRPr="00B24B0B">
        <w:rPr>
          <w:sz w:val="28"/>
          <w:szCs w:val="28"/>
        </w:rPr>
        <w:t xml:space="preserve"> касаются выделения ссуды, субсидий, участия в различных государственных </w:t>
      </w:r>
      <w:r w:rsidR="00945C8A" w:rsidRPr="00B24B0B">
        <w:rPr>
          <w:sz w:val="28"/>
          <w:szCs w:val="28"/>
        </w:rPr>
        <w:t>программах субсидирования ЛПХ</w:t>
      </w:r>
      <w:r w:rsidRPr="00B24B0B">
        <w:rPr>
          <w:sz w:val="28"/>
          <w:szCs w:val="28"/>
        </w:rPr>
        <w:t xml:space="preserve"> и индивидуальных предпринимателей.</w:t>
      </w:r>
    </w:p>
    <w:p w:rsidR="005E2C27" w:rsidRDefault="005E2C27" w:rsidP="00B24B0B">
      <w:pPr>
        <w:ind w:firstLine="567"/>
        <w:jc w:val="both"/>
        <w:rPr>
          <w:sz w:val="28"/>
          <w:szCs w:val="28"/>
        </w:rPr>
      </w:pPr>
    </w:p>
    <w:tbl>
      <w:tblPr>
        <w:tblW w:w="497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0"/>
        <w:gridCol w:w="3969"/>
      </w:tblGrid>
      <w:tr w:rsidR="005E2C27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C27" w:rsidRPr="005E2C27" w:rsidRDefault="005E2C27" w:rsidP="005E2C27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Тематика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2C27" w:rsidRPr="005E2C27" w:rsidRDefault="005E2C27" w:rsidP="005E2C27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Всего вопросов, в %</w:t>
            </w:r>
          </w:p>
        </w:tc>
      </w:tr>
      <w:tr w:rsidR="00945C8A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945C8A" w:rsidP="00945C8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5C8A" w:rsidRPr="005E2C27" w:rsidRDefault="007F19D3" w:rsidP="00945C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34.88</w:t>
            </w:r>
          </w:p>
        </w:tc>
      </w:tr>
      <w:tr w:rsidR="0027400A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400A" w:rsidRPr="005E2C27" w:rsidRDefault="0027400A" w:rsidP="0027400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400A" w:rsidRPr="005E2C27" w:rsidRDefault="0027400A" w:rsidP="00274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24.19</w:t>
            </w:r>
          </w:p>
        </w:tc>
      </w:tr>
      <w:tr w:rsidR="0027400A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400A" w:rsidRPr="005E2C27" w:rsidRDefault="0027400A" w:rsidP="0027400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400A" w:rsidRPr="005E2C27" w:rsidRDefault="0027400A" w:rsidP="00274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20.00</w:t>
            </w:r>
          </w:p>
        </w:tc>
      </w:tr>
      <w:tr w:rsidR="0027400A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400A" w:rsidRPr="005E2C27" w:rsidRDefault="0027400A" w:rsidP="0027400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400A" w:rsidRPr="005E2C27" w:rsidRDefault="0027400A" w:rsidP="00274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15.81</w:t>
            </w:r>
          </w:p>
        </w:tc>
      </w:tr>
      <w:tr w:rsidR="0027400A" w:rsidRPr="005E2C27" w:rsidTr="005E2C27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400A" w:rsidRPr="005E2C27" w:rsidRDefault="0027400A" w:rsidP="0027400A">
            <w:pPr>
              <w:jc w:val="center"/>
              <w:rPr>
                <w:bCs/>
                <w:sz w:val="28"/>
                <w:szCs w:val="28"/>
              </w:rPr>
            </w:pPr>
            <w:r w:rsidRPr="005E2C27">
              <w:rPr>
                <w:bCs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400A" w:rsidRPr="005E2C27" w:rsidRDefault="0027400A" w:rsidP="002740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5.12</w:t>
            </w:r>
          </w:p>
        </w:tc>
      </w:tr>
      <w:tr w:rsidR="0027400A" w:rsidRPr="005E2C27" w:rsidTr="00945C8A">
        <w:tc>
          <w:tcPr>
            <w:tcW w:w="295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27400A" w:rsidRPr="005E2C27" w:rsidRDefault="0027400A" w:rsidP="0027400A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Итого:</w:t>
            </w:r>
          </w:p>
        </w:tc>
        <w:tc>
          <w:tcPr>
            <w:tcW w:w="204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400A" w:rsidRPr="005E2C27" w:rsidRDefault="0027400A" w:rsidP="0027400A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100.00</w:t>
            </w:r>
          </w:p>
        </w:tc>
      </w:tr>
    </w:tbl>
    <w:p w:rsidR="005E2C27" w:rsidRPr="00B24B0B" w:rsidRDefault="005E2C27" w:rsidP="00B24B0B">
      <w:pPr>
        <w:ind w:firstLine="567"/>
        <w:jc w:val="both"/>
        <w:rPr>
          <w:sz w:val="28"/>
          <w:szCs w:val="28"/>
        </w:rPr>
      </w:pPr>
    </w:p>
    <w:p w:rsidR="00A85AB5" w:rsidRPr="00741218" w:rsidRDefault="00A85AB5" w:rsidP="00A85AB5">
      <w:pPr>
        <w:ind w:firstLine="708"/>
        <w:jc w:val="both"/>
        <w:rPr>
          <w:color w:val="FF0000"/>
          <w:sz w:val="28"/>
          <w:szCs w:val="28"/>
        </w:rPr>
      </w:pPr>
      <w:r w:rsidRPr="00884F10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поступившие </w:t>
      </w:r>
      <w:r w:rsidRPr="00884F10">
        <w:rPr>
          <w:sz w:val="28"/>
          <w:szCs w:val="28"/>
        </w:rPr>
        <w:t xml:space="preserve">обращения </w:t>
      </w:r>
      <w:r w:rsidRPr="00B24B0B">
        <w:rPr>
          <w:sz w:val="28"/>
          <w:szCs w:val="28"/>
        </w:rPr>
        <w:t xml:space="preserve">граждан </w:t>
      </w:r>
      <w:r w:rsidRPr="00884F10">
        <w:rPr>
          <w:sz w:val="28"/>
          <w:szCs w:val="28"/>
        </w:rPr>
        <w:t>рассмотрены согласно действующему законодательству</w:t>
      </w:r>
      <w:r>
        <w:rPr>
          <w:sz w:val="28"/>
          <w:szCs w:val="28"/>
        </w:rPr>
        <w:t xml:space="preserve">, </w:t>
      </w:r>
      <w:r w:rsidRPr="00B24B0B">
        <w:rPr>
          <w:sz w:val="28"/>
          <w:szCs w:val="28"/>
        </w:rPr>
        <w:t>контролируется их исполнение</w:t>
      </w:r>
      <w:r w:rsidR="00390D3E">
        <w:rPr>
          <w:sz w:val="28"/>
          <w:szCs w:val="28"/>
        </w:rPr>
        <w:t xml:space="preserve">, </w:t>
      </w:r>
      <w:r w:rsidRPr="00B24B0B">
        <w:rPr>
          <w:sz w:val="28"/>
          <w:szCs w:val="28"/>
        </w:rPr>
        <w:t>на письменные обращения даются письменные ответы на языке обращения.</w:t>
      </w:r>
    </w:p>
    <w:p w:rsidR="00B24B0B" w:rsidRDefault="00B24B0B" w:rsidP="00803924"/>
    <w:sectPr w:rsidR="00B24B0B" w:rsidSect="008039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7"/>
    <w:rsid w:val="000802F7"/>
    <w:rsid w:val="0011355A"/>
    <w:rsid w:val="0011423E"/>
    <w:rsid w:val="0014666E"/>
    <w:rsid w:val="0027400A"/>
    <w:rsid w:val="00390D3E"/>
    <w:rsid w:val="00445580"/>
    <w:rsid w:val="00536C8E"/>
    <w:rsid w:val="005E2C27"/>
    <w:rsid w:val="00710532"/>
    <w:rsid w:val="007F19D3"/>
    <w:rsid w:val="00803924"/>
    <w:rsid w:val="00812116"/>
    <w:rsid w:val="00927B4A"/>
    <w:rsid w:val="00945C8A"/>
    <w:rsid w:val="009C14D2"/>
    <w:rsid w:val="00A668A6"/>
    <w:rsid w:val="00A85AB5"/>
    <w:rsid w:val="00A961F7"/>
    <w:rsid w:val="00AF20CD"/>
    <w:rsid w:val="00B24B0B"/>
    <w:rsid w:val="00D51998"/>
    <w:rsid w:val="00DF2EEB"/>
    <w:rsid w:val="00E85C6D"/>
    <w:rsid w:val="00EB7A8D"/>
    <w:rsid w:val="00EC1E20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B06E"/>
  <w15:docId w15:val="{D3E4E714-D851-4073-B4D1-1461C57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2022-12-12T11:45:00Z</cp:lastPrinted>
  <dcterms:created xsi:type="dcterms:W3CDTF">2021-01-14T10:24:00Z</dcterms:created>
  <dcterms:modified xsi:type="dcterms:W3CDTF">2022-12-12T12:02:00Z</dcterms:modified>
</cp:coreProperties>
</file>